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2DE1A" w14:textId="77777777" w:rsidR="00583B26" w:rsidRPr="00DC1BE2" w:rsidRDefault="00583B26" w:rsidP="00583B26">
      <w:pPr>
        <w:snapToGrid w:val="0"/>
        <w:jc w:val="center"/>
        <w:rPr>
          <w:rFonts w:ascii="Meiryo UI" w:eastAsia="Meiryo UI" w:hAnsi="Meiryo UI"/>
          <w:b/>
          <w:bCs/>
          <w:color w:val="000000" w:themeColor="text1"/>
          <w:kern w:val="24"/>
          <w:sz w:val="32"/>
          <w:szCs w:val="32"/>
          <w:u w:val="single"/>
        </w:rPr>
      </w:pPr>
      <w:r w:rsidRPr="00DC1BE2">
        <w:rPr>
          <w:rFonts w:ascii="Meiryo UI" w:eastAsia="Meiryo UI" w:hAnsi="Meiryo UI" w:hint="eastAsia"/>
          <w:b/>
          <w:bCs/>
          <w:color w:val="000000" w:themeColor="text1"/>
          <w:kern w:val="24"/>
          <w:sz w:val="32"/>
          <w:szCs w:val="32"/>
          <w:u w:val="single"/>
        </w:rPr>
        <w:t>応募条件・権利規定および応募に関する諸注意</w:t>
      </w:r>
    </w:p>
    <w:p w14:paraId="2A2AD24A" w14:textId="77777777" w:rsidR="008910B5" w:rsidRPr="0011180B" w:rsidRDefault="008910B5" w:rsidP="00583B26">
      <w:pPr>
        <w:snapToGrid w:val="0"/>
        <w:jc w:val="center"/>
        <w:rPr>
          <w:rFonts w:ascii="HG明朝E" w:eastAsia="HG明朝E" w:hAnsi="HG明朝E"/>
          <w:b/>
          <w:bCs/>
          <w:color w:val="000000" w:themeColor="text1"/>
          <w:kern w:val="24"/>
          <w:sz w:val="32"/>
          <w:szCs w:val="32"/>
          <w:u w:val="single"/>
        </w:rPr>
      </w:pPr>
    </w:p>
    <w:p w14:paraId="547F6CA0" w14:textId="77777777" w:rsidR="00583B26" w:rsidRPr="004C61B7" w:rsidRDefault="00583B26" w:rsidP="00583B26">
      <w:pPr>
        <w:pStyle w:val="Web"/>
        <w:snapToGrid w:val="0"/>
        <w:spacing w:before="0" w:beforeAutospacing="0" w:after="0" w:afterAutospacing="0"/>
        <w:rPr>
          <w:rFonts w:ascii="Meiryo UI" w:eastAsia="Meiryo UI" w:hAnsi="Meiryo UI" w:cs="+mn-cs"/>
          <w:color w:val="000000"/>
          <w:kern w:val="24"/>
          <w:sz w:val="21"/>
          <w:szCs w:val="21"/>
        </w:rPr>
      </w:pPr>
      <w:r w:rsidRPr="004C61B7">
        <w:rPr>
          <w:rFonts w:ascii="Meiryo UI" w:eastAsia="Meiryo UI" w:hAnsi="Meiryo UI" w:cs="+mn-cs" w:hint="eastAsia"/>
          <w:color w:val="000000"/>
          <w:kern w:val="24"/>
          <w:sz w:val="21"/>
          <w:szCs w:val="21"/>
        </w:rPr>
        <w:t>以下を必ずご一読いただき、</w:t>
      </w:r>
      <w:r>
        <w:rPr>
          <w:rFonts w:ascii="Meiryo UI" w:eastAsia="Meiryo UI" w:hAnsi="Meiryo UI" w:cs="+mn-cs" w:hint="eastAsia"/>
          <w:color w:val="000000"/>
          <w:kern w:val="24"/>
          <w:sz w:val="21"/>
          <w:szCs w:val="21"/>
        </w:rPr>
        <w:t>下記の</w:t>
      </w:r>
      <w:r w:rsidRPr="004C61B7">
        <w:rPr>
          <w:rFonts w:ascii="Meiryo UI" w:eastAsia="Meiryo UI" w:hAnsi="Meiryo UI" w:cs="+mn-cs" w:hint="eastAsia"/>
          <w:color w:val="000000"/>
          <w:kern w:val="24"/>
          <w:sz w:val="21"/>
          <w:szCs w:val="21"/>
        </w:rPr>
        <w:t>「応募条件・権利規定および応募に関する諸注意に同意する」欄に</w:t>
      </w:r>
    </w:p>
    <w:p w14:paraId="37772685" w14:textId="77777777" w:rsidR="00583B26" w:rsidRPr="004C61B7" w:rsidRDefault="00583B26" w:rsidP="00583B26">
      <w:pPr>
        <w:pStyle w:val="Web"/>
        <w:snapToGrid w:val="0"/>
        <w:spacing w:before="0" w:beforeAutospacing="0" w:after="0" w:afterAutospacing="0"/>
        <w:rPr>
          <w:sz w:val="21"/>
          <w:szCs w:val="21"/>
        </w:rPr>
      </w:pPr>
      <w:r w:rsidRPr="004C61B7">
        <w:rPr>
          <w:rFonts w:ascii="Meiryo UI" w:eastAsia="Meiryo UI" w:hAnsi="Meiryo UI" w:cs="+mn-cs" w:hint="eastAsia"/>
          <w:color w:val="000000"/>
          <w:kern w:val="24"/>
          <w:sz w:val="21"/>
          <w:szCs w:val="21"/>
        </w:rPr>
        <w:t>チェックを入れてご応募ください。チェックのない場合、ご応募できません。</w:t>
      </w:r>
    </w:p>
    <w:p w14:paraId="710D8179" w14:textId="77777777" w:rsidR="00583B26" w:rsidRDefault="00583B26" w:rsidP="00583B26">
      <w:pPr>
        <w:pStyle w:val="Web"/>
        <w:snapToGrid w:val="0"/>
        <w:spacing w:before="0" w:beforeAutospacing="0" w:after="0" w:afterAutospacing="0"/>
        <w:rPr>
          <w:rFonts w:ascii="Meiryo UI" w:eastAsia="Meiryo UI" w:hAnsi="Meiryo UI" w:cs="+mn-cs"/>
          <w:color w:val="000000"/>
          <w:kern w:val="24"/>
          <w:sz w:val="21"/>
          <w:szCs w:val="21"/>
        </w:rPr>
      </w:pPr>
    </w:p>
    <w:p w14:paraId="2E2CF1E6" w14:textId="51F6FB9B" w:rsidR="00583B26" w:rsidRPr="004C61B7" w:rsidRDefault="008910B5" w:rsidP="008910B5">
      <w:pPr>
        <w:pStyle w:val="Web"/>
        <w:snapToGrid w:val="0"/>
        <w:spacing w:before="0" w:beforeAutospacing="0" w:after="0" w:afterAutospacing="0"/>
        <w:ind w:left="399" w:hangingChars="190" w:hanging="399"/>
        <w:rPr>
          <w:sz w:val="21"/>
          <w:szCs w:val="21"/>
        </w:rPr>
      </w:pPr>
      <w:r>
        <w:rPr>
          <w:rFonts w:ascii="Meiryo UI" w:eastAsia="Meiryo UI" w:hAnsi="Meiryo UI" w:cs="+mn-cs" w:hint="eastAsia"/>
          <w:color w:val="000000"/>
          <w:kern w:val="24"/>
          <w:sz w:val="21"/>
          <w:szCs w:val="21"/>
        </w:rPr>
        <w:t>１．</w:t>
      </w:r>
      <w:r w:rsidR="00583B26" w:rsidRPr="004C61B7">
        <w:rPr>
          <w:rFonts w:ascii="Meiryo UI" w:eastAsia="Meiryo UI" w:hAnsi="Meiryo UI" w:cs="+mn-cs" w:hint="eastAsia"/>
          <w:color w:val="000000"/>
          <w:kern w:val="24"/>
          <w:sz w:val="21"/>
          <w:szCs w:val="21"/>
        </w:rPr>
        <w:t>応募にあたっては、必要に応じて、応募者自身で権利保護等の措置を講じてください。</w:t>
      </w:r>
      <w:permStart w:id="999047213" w:edGrp="everyone"/>
      <w:permEnd w:id="999047213"/>
    </w:p>
    <w:p w14:paraId="0D48D09C" w14:textId="355D6B76" w:rsidR="00583B26" w:rsidRPr="004C61B7" w:rsidRDefault="008910B5" w:rsidP="008910B5">
      <w:pPr>
        <w:pStyle w:val="Web"/>
        <w:snapToGrid w:val="0"/>
        <w:spacing w:before="0" w:beforeAutospacing="0" w:after="0" w:afterAutospacing="0"/>
        <w:ind w:left="399" w:hangingChars="190" w:hanging="399"/>
        <w:rPr>
          <w:sz w:val="21"/>
          <w:szCs w:val="21"/>
        </w:rPr>
      </w:pPr>
      <w:r>
        <w:rPr>
          <w:rFonts w:ascii="Meiryo UI" w:eastAsia="Meiryo UI" w:hAnsi="Meiryo UI" w:cs="+mn-cs" w:hint="eastAsia"/>
          <w:color w:val="000000"/>
          <w:kern w:val="24"/>
          <w:sz w:val="21"/>
          <w:szCs w:val="21"/>
        </w:rPr>
        <w:t>２．</w:t>
      </w:r>
      <w:r w:rsidR="00583B26" w:rsidRPr="004C61B7">
        <w:rPr>
          <w:rFonts w:ascii="Meiryo UI" w:eastAsia="Meiryo UI" w:hAnsi="Meiryo UI" w:cs="+mn-cs" w:hint="eastAsia"/>
          <w:color w:val="000000"/>
          <w:kern w:val="24"/>
          <w:sz w:val="21"/>
          <w:szCs w:val="21"/>
        </w:rPr>
        <w:t>プレゼンテーションシートで利用される画像・イラスト等が第三者の有する著作権・肖像権・商標権・意匠権などの権利を侵害するおそれのある場合は、応募者の責任において必要な許可を得た上で、ご応募ください。</w:t>
      </w:r>
    </w:p>
    <w:p w14:paraId="3D77B229" w14:textId="5AA8A415" w:rsidR="00583B26" w:rsidRPr="004C61B7" w:rsidRDefault="008910B5" w:rsidP="008910B5">
      <w:pPr>
        <w:pStyle w:val="Web"/>
        <w:snapToGrid w:val="0"/>
        <w:spacing w:before="0" w:beforeAutospacing="0" w:after="0" w:afterAutospacing="0"/>
        <w:ind w:left="399" w:hangingChars="190" w:hanging="399"/>
        <w:rPr>
          <w:sz w:val="21"/>
          <w:szCs w:val="21"/>
        </w:rPr>
      </w:pPr>
      <w:r>
        <w:rPr>
          <w:rFonts w:ascii="Meiryo UI" w:eastAsia="Meiryo UI" w:hAnsi="Meiryo UI" w:cs="+mn-cs" w:hint="eastAsia"/>
          <w:color w:val="000000"/>
          <w:kern w:val="24"/>
          <w:sz w:val="21"/>
          <w:szCs w:val="21"/>
        </w:rPr>
        <w:t>３．</w:t>
      </w:r>
      <w:r w:rsidR="00583B26" w:rsidRPr="004C61B7">
        <w:rPr>
          <w:rFonts w:ascii="Meiryo UI" w:eastAsia="Meiryo UI" w:hAnsi="Meiryo UI" w:cs="+mn-cs" w:hint="eastAsia"/>
          <w:color w:val="000000"/>
          <w:kern w:val="24"/>
          <w:sz w:val="21"/>
          <w:szCs w:val="21"/>
        </w:rPr>
        <w:t>提出された資料は原則として返却いたしません。必要な場合は予め控えを残した上でご応募ください。</w:t>
      </w:r>
    </w:p>
    <w:p w14:paraId="33FA9F4B" w14:textId="1D645D53" w:rsidR="00583B26" w:rsidRPr="0096110F" w:rsidRDefault="008910B5" w:rsidP="008910B5">
      <w:pPr>
        <w:pStyle w:val="Web"/>
        <w:snapToGrid w:val="0"/>
        <w:spacing w:before="0" w:beforeAutospacing="0" w:after="0" w:afterAutospacing="0"/>
        <w:ind w:left="399" w:hangingChars="190" w:hanging="399"/>
        <w:rPr>
          <w:sz w:val="21"/>
          <w:szCs w:val="21"/>
        </w:rPr>
      </w:pPr>
      <w:r>
        <w:rPr>
          <w:rFonts w:ascii="Meiryo UI" w:eastAsia="Meiryo UI" w:hAnsi="Meiryo UI" w:cs="+mn-cs" w:hint="eastAsia"/>
          <w:color w:val="000000"/>
          <w:kern w:val="24"/>
          <w:sz w:val="21"/>
          <w:szCs w:val="21"/>
        </w:rPr>
        <w:t>４．</w:t>
      </w:r>
      <w:r w:rsidR="00583B26" w:rsidRPr="004C61B7">
        <w:rPr>
          <w:rFonts w:ascii="Meiryo UI" w:eastAsia="Meiryo UI" w:hAnsi="Meiryo UI" w:cs="+mn-cs" w:hint="eastAsia"/>
          <w:color w:val="000000"/>
          <w:kern w:val="24"/>
          <w:sz w:val="21"/>
          <w:szCs w:val="21"/>
        </w:rPr>
        <w:t>応募用紙および資料</w:t>
      </w:r>
      <w:r w:rsidR="00583B26" w:rsidRPr="007258F4">
        <w:rPr>
          <w:rFonts w:ascii="Meiryo UI" w:eastAsia="Meiryo UI" w:hAnsi="Meiryo UI" w:cs="+mn-cs" w:hint="eastAsia"/>
          <w:color w:val="000000"/>
          <w:kern w:val="24"/>
          <w:sz w:val="21"/>
          <w:szCs w:val="21"/>
        </w:rPr>
        <w:t>の提出、送付に関わる費用</w:t>
      </w:r>
      <w:r w:rsidR="00583B26" w:rsidRPr="0096110F">
        <w:rPr>
          <w:rFonts w:ascii="Meiryo UI" w:eastAsia="Meiryo UI" w:hAnsi="Meiryo UI" w:cs="+mn-cs" w:hint="eastAsia"/>
          <w:color w:val="000000"/>
          <w:kern w:val="24"/>
          <w:sz w:val="21"/>
          <w:szCs w:val="21"/>
        </w:rPr>
        <w:t>はすべて応募者でご負担ください。</w:t>
      </w:r>
    </w:p>
    <w:p w14:paraId="30BDD644" w14:textId="655BE4E8" w:rsidR="00583B26" w:rsidRPr="0096110F" w:rsidRDefault="008910B5" w:rsidP="008910B5">
      <w:pPr>
        <w:pStyle w:val="Web"/>
        <w:snapToGrid w:val="0"/>
        <w:spacing w:before="0" w:beforeAutospacing="0" w:after="0" w:afterAutospacing="0"/>
        <w:ind w:left="399" w:hangingChars="190" w:hanging="399"/>
        <w:rPr>
          <w:rFonts w:ascii="Meiryo UI" w:eastAsia="Meiryo UI" w:hAnsi="Meiryo UI" w:cs="+mn-cs"/>
          <w:color w:val="000000"/>
          <w:kern w:val="24"/>
          <w:sz w:val="21"/>
          <w:szCs w:val="21"/>
        </w:rPr>
      </w:pPr>
      <w:r>
        <w:rPr>
          <w:rFonts w:ascii="Meiryo UI" w:eastAsia="Meiryo UI" w:hAnsi="Meiryo UI" w:cs="+mn-cs" w:hint="eastAsia"/>
          <w:color w:val="000000"/>
          <w:kern w:val="24"/>
          <w:sz w:val="21"/>
          <w:szCs w:val="21"/>
        </w:rPr>
        <w:t>５．</w:t>
      </w:r>
      <w:r w:rsidR="00583B26" w:rsidRPr="007258F4">
        <w:rPr>
          <w:rFonts w:ascii="Meiryo UI" w:eastAsia="Meiryo UI" w:hAnsi="Meiryo UI" w:cs="+mn-cs" w:hint="eastAsia"/>
          <w:color w:val="000000"/>
          <w:kern w:val="24"/>
          <w:sz w:val="21"/>
          <w:szCs w:val="21"/>
        </w:rPr>
        <w:t>募集要領に記載された事項以外について、主催者が下した判断に応募者がその内容に同意できなかった場合は応募を撤回できますが、応募にかかった一切の費用は応募者のご負担となります。</w:t>
      </w:r>
    </w:p>
    <w:p w14:paraId="7DD1B642" w14:textId="33FE0C2D" w:rsidR="00583B26" w:rsidRPr="004C61B7" w:rsidRDefault="008910B5" w:rsidP="008910B5">
      <w:pPr>
        <w:pStyle w:val="Web"/>
        <w:snapToGrid w:val="0"/>
        <w:spacing w:before="0" w:beforeAutospacing="0" w:after="0" w:afterAutospacing="0"/>
        <w:ind w:left="399" w:hangingChars="190" w:hanging="399"/>
        <w:rPr>
          <w:sz w:val="21"/>
          <w:szCs w:val="21"/>
        </w:rPr>
      </w:pPr>
      <w:r>
        <w:rPr>
          <w:rFonts w:ascii="Meiryo UI" w:eastAsia="Meiryo UI" w:hAnsi="Meiryo UI" w:cs="+mn-cs" w:hint="eastAsia"/>
          <w:color w:val="000000"/>
          <w:kern w:val="24"/>
          <w:sz w:val="21"/>
          <w:szCs w:val="21"/>
        </w:rPr>
        <w:t>６．</w:t>
      </w:r>
      <w:r w:rsidR="00583B26" w:rsidRPr="004C61B7">
        <w:rPr>
          <w:rFonts w:ascii="Meiryo UI" w:eastAsia="Meiryo UI" w:hAnsi="Meiryo UI" w:cs="+mn-cs" w:hint="eastAsia"/>
          <w:color w:val="000000"/>
          <w:kern w:val="24"/>
          <w:sz w:val="21"/>
          <w:szCs w:val="21"/>
        </w:rPr>
        <w:t>応募内容の意匠、特許、実用新案、商標、著作権などに関する全ての知的財産は応募者にあります。</w:t>
      </w:r>
    </w:p>
    <w:p w14:paraId="7149EDB9" w14:textId="5786015E" w:rsidR="00583B26" w:rsidRPr="004C61B7" w:rsidRDefault="008910B5" w:rsidP="008910B5">
      <w:pPr>
        <w:pStyle w:val="Web"/>
        <w:snapToGrid w:val="0"/>
        <w:spacing w:before="0" w:beforeAutospacing="0" w:after="0" w:afterAutospacing="0"/>
        <w:ind w:left="399" w:hangingChars="190" w:hanging="399"/>
        <w:rPr>
          <w:sz w:val="21"/>
          <w:szCs w:val="21"/>
        </w:rPr>
      </w:pPr>
      <w:r>
        <w:rPr>
          <w:rFonts w:ascii="Meiryo UI" w:eastAsia="Meiryo UI" w:hAnsi="Meiryo UI" w:cs="+mn-cs" w:hint="eastAsia"/>
          <w:color w:val="000000"/>
          <w:kern w:val="24"/>
          <w:sz w:val="21"/>
          <w:szCs w:val="21"/>
        </w:rPr>
        <w:t>７．</w:t>
      </w:r>
      <w:r w:rsidR="00583B26" w:rsidRPr="004C61B7">
        <w:rPr>
          <w:rFonts w:ascii="Meiryo UI" w:eastAsia="Meiryo UI" w:hAnsi="Meiryo UI" w:cs="+mn-cs" w:hint="eastAsia"/>
          <w:color w:val="000000"/>
          <w:kern w:val="24"/>
          <w:sz w:val="21"/>
          <w:szCs w:val="21"/>
        </w:rPr>
        <w:t>公序良俗その他法令の定めに反するもの、誹謗中傷を含むもの、著作権その他第三者の権利を侵害しているものは、審査の対象外となります。また、受賞発表後であっても、これらの条件に反していることが判明した場合、受賞を取り消します。</w:t>
      </w:r>
    </w:p>
    <w:p w14:paraId="3C31B3D7" w14:textId="7F3C2CB5" w:rsidR="00583B26" w:rsidRPr="004C61B7" w:rsidRDefault="008910B5" w:rsidP="008910B5">
      <w:pPr>
        <w:pStyle w:val="Web"/>
        <w:snapToGrid w:val="0"/>
        <w:spacing w:before="0" w:beforeAutospacing="0" w:after="0" w:afterAutospacing="0"/>
        <w:ind w:left="399" w:hangingChars="190" w:hanging="399"/>
        <w:rPr>
          <w:sz w:val="21"/>
          <w:szCs w:val="21"/>
        </w:rPr>
      </w:pPr>
      <w:r>
        <w:rPr>
          <w:rFonts w:ascii="Meiryo UI" w:eastAsia="Meiryo UI" w:hAnsi="Meiryo UI" w:cs="+mn-cs" w:hint="eastAsia"/>
          <w:color w:val="000000"/>
          <w:kern w:val="24"/>
          <w:sz w:val="21"/>
          <w:szCs w:val="21"/>
        </w:rPr>
        <w:t>８．</w:t>
      </w:r>
      <w:r w:rsidR="00583B26" w:rsidRPr="004C61B7">
        <w:rPr>
          <w:rFonts w:ascii="Meiryo UI" w:eastAsia="Meiryo UI" w:hAnsi="Meiryo UI" w:cs="+mn-cs" w:hint="eastAsia"/>
          <w:color w:val="000000"/>
          <w:kern w:val="24"/>
          <w:sz w:val="21"/>
          <w:szCs w:val="21"/>
        </w:rPr>
        <w:t>反社会的勢力の活動を助長する行為が判明した場合、審査の対象外となります。受賞発表後に判明した場合であっても、受賞は催告無しに取り消されます。　また、その場合に生ずる損害について</w:t>
      </w:r>
      <w:r w:rsidR="00583B26">
        <w:rPr>
          <w:rFonts w:ascii="Meiryo UI" w:eastAsia="Meiryo UI" w:hAnsi="Meiryo UI" w:cs="+mn-cs" w:hint="eastAsia"/>
          <w:color w:val="000000"/>
          <w:kern w:val="24"/>
          <w:sz w:val="21"/>
          <w:szCs w:val="21"/>
        </w:rPr>
        <w:t>、</w:t>
      </w:r>
      <w:r w:rsidR="00583B26" w:rsidRPr="004C61B7">
        <w:rPr>
          <w:rFonts w:ascii="Meiryo UI" w:eastAsia="Meiryo UI" w:hAnsi="Meiryo UI" w:cs="+mn-cs" w:hint="eastAsia"/>
          <w:color w:val="000000"/>
          <w:kern w:val="24"/>
          <w:sz w:val="21"/>
          <w:szCs w:val="21"/>
        </w:rPr>
        <w:t>賠償は一切行われません。</w:t>
      </w:r>
    </w:p>
    <w:p w14:paraId="59CD0CA8" w14:textId="57C182D5" w:rsidR="00583B26" w:rsidRPr="004C61B7" w:rsidRDefault="008910B5" w:rsidP="008910B5">
      <w:pPr>
        <w:pStyle w:val="Web"/>
        <w:snapToGrid w:val="0"/>
        <w:spacing w:before="0" w:beforeAutospacing="0" w:after="0" w:afterAutospacing="0"/>
        <w:ind w:left="399" w:hangingChars="190" w:hanging="399"/>
        <w:rPr>
          <w:sz w:val="21"/>
          <w:szCs w:val="21"/>
        </w:rPr>
      </w:pPr>
      <w:r>
        <w:rPr>
          <w:rFonts w:ascii="Meiryo UI" w:eastAsia="Meiryo UI" w:hAnsi="Meiryo UI" w:cs="+mn-cs" w:hint="eastAsia"/>
          <w:color w:val="000000"/>
          <w:kern w:val="24"/>
          <w:sz w:val="21"/>
          <w:szCs w:val="21"/>
        </w:rPr>
        <w:t>９．</w:t>
      </w:r>
      <w:r w:rsidR="00583B26" w:rsidRPr="004C61B7">
        <w:rPr>
          <w:rFonts w:ascii="Meiryo UI" w:eastAsia="Meiryo UI" w:hAnsi="Meiryo UI" w:cs="+mn-cs" w:hint="eastAsia"/>
          <w:color w:val="000000"/>
          <w:kern w:val="24"/>
          <w:sz w:val="21"/>
          <w:szCs w:val="21"/>
        </w:rPr>
        <w:t>審査において、応募者へ応募内容について問</w:t>
      </w:r>
      <w:r w:rsidR="00583B26">
        <w:rPr>
          <w:rFonts w:ascii="Meiryo UI" w:eastAsia="Meiryo UI" w:hAnsi="Meiryo UI" w:cs="+mn-cs" w:hint="eastAsia"/>
          <w:color w:val="000000"/>
          <w:kern w:val="24"/>
          <w:sz w:val="21"/>
          <w:szCs w:val="21"/>
        </w:rPr>
        <w:t>い</w:t>
      </w:r>
      <w:r w:rsidR="00583B26" w:rsidRPr="004C61B7">
        <w:rPr>
          <w:rFonts w:ascii="Meiryo UI" w:eastAsia="Meiryo UI" w:hAnsi="Meiryo UI" w:cs="+mn-cs" w:hint="eastAsia"/>
          <w:color w:val="000000"/>
          <w:kern w:val="24"/>
          <w:sz w:val="21"/>
          <w:szCs w:val="21"/>
        </w:rPr>
        <w:t>合</w:t>
      </w:r>
      <w:r w:rsidR="00583B26">
        <w:rPr>
          <w:rFonts w:ascii="Meiryo UI" w:eastAsia="Meiryo UI" w:hAnsi="Meiryo UI" w:cs="+mn-cs" w:hint="eastAsia"/>
          <w:color w:val="000000"/>
          <w:kern w:val="24"/>
          <w:sz w:val="21"/>
          <w:szCs w:val="21"/>
        </w:rPr>
        <w:t>わ</w:t>
      </w:r>
      <w:r w:rsidR="00583B26" w:rsidRPr="004C61B7">
        <w:rPr>
          <w:rFonts w:ascii="Meiryo UI" w:eastAsia="Meiryo UI" w:hAnsi="Meiryo UI" w:cs="+mn-cs" w:hint="eastAsia"/>
          <w:color w:val="000000"/>
          <w:kern w:val="24"/>
          <w:sz w:val="21"/>
          <w:szCs w:val="21"/>
        </w:rPr>
        <w:t>せをすることがあります。</w:t>
      </w:r>
    </w:p>
    <w:p w14:paraId="2A6B62CC" w14:textId="1688A31D" w:rsidR="00583B26" w:rsidRPr="00D80385" w:rsidRDefault="008910B5" w:rsidP="008910B5">
      <w:pPr>
        <w:pStyle w:val="Web"/>
        <w:snapToGrid w:val="0"/>
        <w:spacing w:before="0" w:beforeAutospacing="0" w:after="0" w:afterAutospacing="0"/>
        <w:ind w:left="399" w:hangingChars="190" w:hanging="399"/>
        <w:rPr>
          <w:sz w:val="21"/>
          <w:szCs w:val="21"/>
        </w:rPr>
      </w:pPr>
      <w:r>
        <w:rPr>
          <w:rFonts w:ascii="Meiryo UI" w:eastAsia="Meiryo UI" w:hAnsi="Meiryo UI" w:cs="+mn-cs" w:hint="eastAsia"/>
          <w:color w:val="000000"/>
          <w:kern w:val="24"/>
          <w:sz w:val="21"/>
          <w:szCs w:val="21"/>
        </w:rPr>
        <w:t>10．</w:t>
      </w:r>
      <w:r w:rsidR="00583B26" w:rsidRPr="004C61B7">
        <w:rPr>
          <w:rFonts w:ascii="Meiryo UI" w:eastAsia="Meiryo UI" w:hAnsi="Meiryo UI" w:cs="+mn-cs" w:hint="eastAsia"/>
          <w:color w:val="000000"/>
          <w:kern w:val="24"/>
          <w:sz w:val="21"/>
          <w:szCs w:val="21"/>
        </w:rPr>
        <w:t>主催者は、受賞・入選作を</w:t>
      </w:r>
      <w:r w:rsidR="001A088D">
        <w:rPr>
          <w:rFonts w:ascii="Meiryo UI" w:eastAsia="Meiryo UI" w:hAnsi="Meiryo UI" w:cs="+mn-cs" w:hint="eastAsia"/>
          <w:color w:val="000000"/>
          <w:kern w:val="24"/>
          <w:sz w:val="21"/>
          <w:szCs w:val="21"/>
        </w:rPr>
        <w:t>各種催し</w:t>
      </w:r>
      <w:r w:rsidR="00583B26" w:rsidRPr="004C61B7">
        <w:rPr>
          <w:rFonts w:ascii="Meiryo UI" w:eastAsia="Meiryo UI" w:hAnsi="Meiryo UI" w:cs="+mn-cs" w:hint="eastAsia"/>
          <w:color w:val="000000"/>
          <w:kern w:val="24"/>
          <w:sz w:val="21"/>
          <w:szCs w:val="21"/>
        </w:rPr>
        <w:t>やウェブサイト、または主催者が発行する各種の媒体で発表することができ</w:t>
      </w:r>
      <w:r w:rsidR="001A088D">
        <w:rPr>
          <w:rFonts w:ascii="Meiryo UI" w:eastAsia="Meiryo UI" w:hAnsi="Meiryo UI" w:cs="+mn-cs" w:hint="eastAsia"/>
          <w:color w:val="000000"/>
          <w:kern w:val="24"/>
          <w:sz w:val="21"/>
          <w:szCs w:val="21"/>
        </w:rPr>
        <w:t>るものとします</w:t>
      </w:r>
      <w:r w:rsidR="00583B26" w:rsidRPr="004C61B7">
        <w:rPr>
          <w:rFonts w:ascii="Meiryo UI" w:eastAsia="Meiryo UI" w:hAnsi="Meiryo UI" w:cs="+mn-cs" w:hint="eastAsia"/>
          <w:color w:val="000000"/>
          <w:kern w:val="24"/>
          <w:sz w:val="21"/>
          <w:szCs w:val="21"/>
        </w:rPr>
        <w:t>。</w:t>
      </w:r>
      <w:r w:rsidR="00583B26">
        <w:rPr>
          <w:rFonts w:ascii="Meiryo UI" w:eastAsia="Meiryo UI" w:hAnsi="Meiryo UI" w:cs="+mn-cs"/>
          <w:color w:val="000000"/>
          <w:kern w:val="24"/>
          <w:sz w:val="21"/>
          <w:szCs w:val="21"/>
        </w:rPr>
        <w:br/>
      </w:r>
      <w:r w:rsidR="00583B26" w:rsidRPr="004C61B7">
        <w:rPr>
          <w:rFonts w:ascii="Meiryo UI" w:eastAsia="Meiryo UI" w:hAnsi="Meiryo UI" w:cs="+mn-cs" w:hint="eastAsia"/>
          <w:color w:val="000000"/>
          <w:kern w:val="24"/>
          <w:sz w:val="21"/>
          <w:szCs w:val="21"/>
        </w:rPr>
        <w:t>また、主催者はマスコミに対しプレスリリース等で受賞情報を提供することがあります。これに伴い、</w:t>
      </w:r>
      <w:r w:rsidR="00583B26" w:rsidRPr="004C61B7">
        <w:rPr>
          <w:rFonts w:ascii="Meiryo UI" w:eastAsia="Meiryo UI" w:hAnsi="Meiryo UI" w:cs="+mn-cs" w:hint="eastAsia"/>
          <w:color w:val="000000"/>
          <w:kern w:val="24"/>
          <w:sz w:val="21"/>
          <w:szCs w:val="21"/>
          <w:u w:val="single"/>
        </w:rPr>
        <w:t>応募者と応募内容に関係するクライアント等との間で守秘契約がある場合</w:t>
      </w:r>
      <w:r w:rsidR="00583B26" w:rsidRPr="004C61B7">
        <w:rPr>
          <w:rFonts w:ascii="Meiryo UI" w:eastAsia="Meiryo UI" w:hAnsi="Meiryo UI" w:cs="+mn-cs" w:hint="eastAsia"/>
          <w:color w:val="000000"/>
          <w:kern w:val="24"/>
          <w:sz w:val="21"/>
          <w:szCs w:val="21"/>
        </w:rPr>
        <w:t>、</w:t>
      </w:r>
      <w:r w:rsidR="00583B26" w:rsidRPr="004C61B7">
        <w:rPr>
          <w:rFonts w:ascii="Meiryo UI" w:eastAsia="Meiryo UI" w:hAnsi="Meiryo UI" w:cs="+mn-cs" w:hint="eastAsia"/>
          <w:color w:val="000000"/>
          <w:kern w:val="24"/>
          <w:sz w:val="21"/>
          <w:szCs w:val="21"/>
          <w:u w:val="single"/>
        </w:rPr>
        <w:t>応募可否および記載内容については十分に関係者との間でご確認の上</w:t>
      </w:r>
      <w:r w:rsidR="00583B26">
        <w:rPr>
          <w:rFonts w:ascii="Meiryo UI" w:eastAsia="Meiryo UI" w:hAnsi="Meiryo UI" w:cs="+mn-cs" w:hint="eastAsia"/>
          <w:color w:val="000000"/>
          <w:kern w:val="24"/>
          <w:sz w:val="21"/>
          <w:szCs w:val="21"/>
          <w:u w:val="single"/>
        </w:rPr>
        <w:t>、</w:t>
      </w:r>
      <w:r w:rsidR="00583B26" w:rsidRPr="004C61B7">
        <w:rPr>
          <w:rFonts w:ascii="Meiryo UI" w:eastAsia="Meiryo UI" w:hAnsi="Meiryo UI" w:cs="+mn-cs" w:hint="eastAsia"/>
          <w:color w:val="000000"/>
          <w:kern w:val="24"/>
          <w:sz w:val="21"/>
          <w:szCs w:val="21"/>
        </w:rPr>
        <w:t>応募</w:t>
      </w:r>
      <w:r w:rsidR="00583B26" w:rsidRPr="00D80385">
        <w:rPr>
          <w:rFonts w:ascii="Meiryo UI" w:eastAsia="Meiryo UI" w:hAnsi="Meiryo UI" w:cs="+mn-cs" w:hint="eastAsia"/>
          <w:color w:val="000000"/>
          <w:kern w:val="24"/>
          <w:sz w:val="21"/>
          <w:szCs w:val="21"/>
        </w:rPr>
        <w:t>をお願いします。応募内容の公開による応募者と関係者とのトラブルにおいて、主催者は一切の責任を負いません。</w:t>
      </w:r>
    </w:p>
    <w:p w14:paraId="74B9F6CF" w14:textId="4AEF57C6" w:rsidR="00583B26" w:rsidRPr="00D80385" w:rsidRDefault="008910B5" w:rsidP="008910B5">
      <w:pPr>
        <w:pStyle w:val="Web"/>
        <w:snapToGrid w:val="0"/>
        <w:spacing w:before="0" w:beforeAutospacing="0" w:after="0" w:afterAutospacing="0"/>
        <w:ind w:left="399" w:hangingChars="190" w:hanging="399"/>
        <w:rPr>
          <w:sz w:val="21"/>
          <w:szCs w:val="21"/>
        </w:rPr>
      </w:pPr>
      <w:r>
        <w:rPr>
          <w:rFonts w:ascii="Meiryo UI" w:eastAsia="Meiryo UI" w:hAnsi="Meiryo UI" w:cs="+mn-cs" w:hint="eastAsia"/>
          <w:color w:val="000000"/>
          <w:kern w:val="24"/>
          <w:sz w:val="21"/>
          <w:szCs w:val="21"/>
        </w:rPr>
        <w:t>11．</w:t>
      </w:r>
      <w:r w:rsidR="00583B26" w:rsidRPr="00D80385">
        <w:rPr>
          <w:rFonts w:ascii="Meiryo UI" w:eastAsia="Meiryo UI" w:hAnsi="Meiryo UI" w:cs="+mn-cs" w:hint="eastAsia"/>
          <w:color w:val="000000"/>
          <w:kern w:val="24"/>
          <w:sz w:val="21"/>
          <w:szCs w:val="21"/>
        </w:rPr>
        <w:t>1次審査に通過した場合、</w:t>
      </w:r>
      <w:r w:rsidR="005A25B9">
        <w:rPr>
          <w:rFonts w:ascii="Meiryo UI" w:eastAsia="Meiryo UI" w:hAnsi="Meiryo UI" w:cs="+mn-cs" w:hint="eastAsia"/>
          <w:color w:val="000000"/>
          <w:kern w:val="24"/>
          <w:sz w:val="21"/>
          <w:szCs w:val="21"/>
        </w:rPr>
        <w:t>翌</w:t>
      </w:r>
      <w:r w:rsidR="00583B26" w:rsidRPr="00D80385">
        <w:rPr>
          <w:rFonts w:ascii="Meiryo UI" w:eastAsia="Meiryo UI" w:hAnsi="Meiryo UI" w:cs="+mn-cs" w:hint="eastAsia"/>
          <w:color w:val="000000"/>
          <w:kern w:val="24"/>
          <w:sz w:val="21"/>
          <w:szCs w:val="21"/>
        </w:rPr>
        <w:t>年1</w:t>
      </w:r>
      <w:r w:rsidR="005A25B9">
        <w:rPr>
          <w:rFonts w:ascii="Meiryo UI" w:eastAsia="Meiryo UI" w:hAnsi="Meiryo UI" w:cs="+mn-cs" w:hint="eastAsia"/>
          <w:color w:val="000000"/>
          <w:kern w:val="24"/>
          <w:sz w:val="21"/>
          <w:szCs w:val="21"/>
        </w:rPr>
        <w:t>-2</w:t>
      </w:r>
      <w:r w:rsidR="00583B26" w:rsidRPr="00D80385">
        <w:rPr>
          <w:rFonts w:ascii="Meiryo UI" w:eastAsia="Meiryo UI" w:hAnsi="Meiryo UI" w:cs="+mn-cs" w:hint="eastAsia"/>
          <w:color w:val="000000"/>
          <w:kern w:val="24"/>
          <w:sz w:val="21"/>
          <w:szCs w:val="21"/>
        </w:rPr>
        <w:t>月に予定する2次審査に参加いただきます。</w:t>
      </w:r>
    </w:p>
    <w:p w14:paraId="1D3E6713" w14:textId="79783679" w:rsidR="00583B26" w:rsidRPr="00D80385" w:rsidRDefault="008910B5" w:rsidP="008910B5">
      <w:pPr>
        <w:pStyle w:val="Web"/>
        <w:snapToGrid w:val="0"/>
        <w:spacing w:before="0" w:beforeAutospacing="0" w:after="0" w:afterAutospacing="0"/>
        <w:ind w:left="399" w:hangingChars="190" w:hanging="399"/>
        <w:rPr>
          <w:sz w:val="21"/>
          <w:szCs w:val="21"/>
        </w:rPr>
      </w:pPr>
      <w:r>
        <w:rPr>
          <w:rFonts w:ascii="Meiryo UI" w:eastAsia="Meiryo UI" w:hAnsi="Meiryo UI" w:cs="+mn-cs" w:hint="eastAsia"/>
          <w:color w:val="000000"/>
          <w:kern w:val="24"/>
          <w:sz w:val="21"/>
          <w:szCs w:val="21"/>
        </w:rPr>
        <w:t>12．</w:t>
      </w:r>
      <w:r w:rsidR="00583B26" w:rsidRPr="00D80385">
        <w:rPr>
          <w:rFonts w:ascii="Meiryo UI" w:eastAsia="Meiryo UI" w:hAnsi="Meiryo UI" w:cs="+mn-cs" w:hint="eastAsia"/>
          <w:color w:val="000000"/>
          <w:kern w:val="24"/>
          <w:sz w:val="21"/>
          <w:szCs w:val="21"/>
        </w:rPr>
        <w:t>受賞した</w:t>
      </w:r>
      <w:r w:rsidR="001A088D">
        <w:rPr>
          <w:rFonts w:ascii="Meiryo UI" w:eastAsia="Meiryo UI" w:hAnsi="Meiryo UI" w:cs="+mn-cs" w:hint="eastAsia"/>
          <w:color w:val="000000"/>
          <w:kern w:val="24"/>
          <w:sz w:val="21"/>
          <w:szCs w:val="21"/>
        </w:rPr>
        <w:t>研究・事例</w:t>
      </w:r>
      <w:r w:rsidR="00583B26" w:rsidRPr="00D80385">
        <w:rPr>
          <w:rFonts w:ascii="Meiryo UI" w:eastAsia="Meiryo UI" w:hAnsi="Meiryo UI" w:cs="+mn-cs" w:hint="eastAsia"/>
          <w:color w:val="000000"/>
          <w:kern w:val="24"/>
          <w:sz w:val="21"/>
          <w:szCs w:val="21"/>
        </w:rPr>
        <w:t>が実現化（業務提携、出版等）した場合は、受賞・入選者、メーカーなどの関係者間で権利関係及びロイヤリティ等について協議を行ってください。原則として主催者は関与しません。</w:t>
      </w:r>
    </w:p>
    <w:p w14:paraId="7E0511C0" w14:textId="7E7E44DA" w:rsidR="00583B26" w:rsidRPr="00D80385" w:rsidRDefault="008910B5" w:rsidP="008910B5">
      <w:pPr>
        <w:pStyle w:val="Web"/>
        <w:snapToGrid w:val="0"/>
        <w:spacing w:before="0" w:beforeAutospacing="0" w:after="0" w:afterAutospacing="0"/>
        <w:ind w:left="399" w:hangingChars="190" w:hanging="399"/>
        <w:rPr>
          <w:sz w:val="21"/>
          <w:szCs w:val="21"/>
        </w:rPr>
      </w:pPr>
      <w:r>
        <w:rPr>
          <w:rFonts w:ascii="Meiryo UI" w:eastAsia="Meiryo UI" w:hAnsi="Meiryo UI" w:cs="+mn-cs" w:hint="eastAsia"/>
          <w:color w:val="000000"/>
          <w:kern w:val="24"/>
          <w:sz w:val="21"/>
          <w:szCs w:val="21"/>
        </w:rPr>
        <w:t>13．</w:t>
      </w:r>
      <w:r w:rsidR="00583B26" w:rsidRPr="00D80385">
        <w:rPr>
          <w:rFonts w:ascii="Meiryo UI" w:eastAsia="Meiryo UI" w:hAnsi="Meiryo UI" w:cs="+mn-cs" w:hint="eastAsia"/>
          <w:color w:val="000000"/>
          <w:kern w:val="24"/>
          <w:sz w:val="21"/>
          <w:szCs w:val="21"/>
        </w:rPr>
        <w:t>受賞した</w:t>
      </w:r>
      <w:r w:rsidR="001A088D">
        <w:rPr>
          <w:rFonts w:ascii="Meiryo UI" w:eastAsia="Meiryo UI" w:hAnsi="Meiryo UI" w:cs="+mn-cs" w:hint="eastAsia"/>
          <w:color w:val="000000"/>
          <w:kern w:val="24"/>
          <w:sz w:val="21"/>
          <w:szCs w:val="21"/>
        </w:rPr>
        <w:t>研究・事例</w:t>
      </w:r>
      <w:r w:rsidR="00583B26" w:rsidRPr="00D80385">
        <w:rPr>
          <w:rFonts w:ascii="Meiryo UI" w:eastAsia="Meiryo UI" w:hAnsi="Meiryo UI" w:cs="+mn-cs" w:hint="eastAsia"/>
          <w:color w:val="000000"/>
          <w:kern w:val="24"/>
          <w:sz w:val="21"/>
          <w:szCs w:val="21"/>
        </w:rPr>
        <w:t>が実現化した場合、経歴等に「20</w:t>
      </w:r>
      <w:r w:rsidR="00583B26" w:rsidRPr="00D80385">
        <w:rPr>
          <w:rFonts w:ascii="Meiryo UI" w:eastAsia="Meiryo UI" w:hAnsi="Meiryo UI" w:cs="+mn-cs"/>
          <w:color w:val="000000"/>
          <w:kern w:val="24"/>
          <w:sz w:val="21"/>
          <w:szCs w:val="21"/>
        </w:rPr>
        <w:t>XX年度</w:t>
      </w:r>
      <w:r w:rsidR="00583B26" w:rsidRPr="00D80385">
        <w:rPr>
          <w:rFonts w:ascii="Meiryo UI" w:eastAsia="Meiryo UI" w:hAnsi="Meiryo UI" w:cs="+mn-cs" w:hint="eastAsia"/>
          <w:color w:val="000000"/>
          <w:kern w:val="24"/>
          <w:sz w:val="21"/>
          <w:szCs w:val="21"/>
        </w:rPr>
        <w:t xml:space="preserve"> 全能連マネジメント・アワード ○○・オブ・ザ・イヤー受賞」など当アワードとの関係を表現していただけます。</w:t>
      </w:r>
    </w:p>
    <w:p w14:paraId="098DFEB3" w14:textId="3071E590" w:rsidR="00583B26" w:rsidRPr="00D80385" w:rsidRDefault="008910B5" w:rsidP="008910B5">
      <w:pPr>
        <w:pStyle w:val="Web"/>
        <w:snapToGrid w:val="0"/>
        <w:spacing w:before="0" w:beforeAutospacing="0" w:after="0" w:afterAutospacing="0"/>
        <w:ind w:left="399" w:hangingChars="190" w:hanging="399"/>
        <w:rPr>
          <w:sz w:val="21"/>
          <w:szCs w:val="21"/>
        </w:rPr>
      </w:pPr>
      <w:r>
        <w:rPr>
          <w:rFonts w:ascii="Meiryo UI" w:eastAsia="Meiryo UI" w:hAnsi="Meiryo UI" w:cs="+mn-cs" w:hint="eastAsia"/>
          <w:color w:val="000000"/>
          <w:kern w:val="24"/>
          <w:sz w:val="21"/>
          <w:szCs w:val="21"/>
        </w:rPr>
        <w:t>14．</w:t>
      </w:r>
      <w:r w:rsidR="00583B26" w:rsidRPr="00D80385">
        <w:rPr>
          <w:rFonts w:ascii="Meiryo UI" w:eastAsia="Meiryo UI" w:hAnsi="Meiryo UI" w:cs="+mn-cs" w:hint="eastAsia"/>
          <w:color w:val="000000"/>
          <w:kern w:val="24"/>
          <w:sz w:val="21"/>
          <w:szCs w:val="21"/>
        </w:rPr>
        <w:t>個人情報は、応募作品の受付や問い合わせ、審査の結果通知、書類・作品の返却、その他本アワードに関係する業務で必要と思われる事項、および次回以降の案内をするために利用させていただきます。原則として、法令の規定に基づく場合を除き、ご本人の承諾なしに、個人情報を利用または第三者に提供することはいたしません。</w:t>
      </w:r>
    </w:p>
    <w:p w14:paraId="2770DF9D" w14:textId="6C385C77" w:rsidR="00583B26" w:rsidRDefault="008910B5" w:rsidP="008910B5">
      <w:pPr>
        <w:pStyle w:val="Web"/>
        <w:snapToGrid w:val="0"/>
        <w:spacing w:before="0" w:beforeAutospacing="0" w:after="0" w:afterAutospacing="0"/>
        <w:ind w:left="399" w:hangingChars="190" w:hanging="399"/>
        <w:rPr>
          <w:rFonts w:ascii="Meiryo UI" w:eastAsia="Meiryo UI" w:hAnsi="Meiryo UI" w:cs="+mn-cs"/>
          <w:color w:val="000000"/>
          <w:kern w:val="24"/>
          <w:sz w:val="21"/>
          <w:szCs w:val="21"/>
        </w:rPr>
      </w:pPr>
      <w:r>
        <w:rPr>
          <w:rFonts w:ascii="Meiryo UI" w:eastAsia="Meiryo UI" w:hAnsi="Meiryo UI" w:cs="+mn-cs" w:hint="eastAsia"/>
          <w:color w:val="000000"/>
          <w:kern w:val="24"/>
          <w:sz w:val="21"/>
          <w:szCs w:val="21"/>
        </w:rPr>
        <w:t>15．その他の</w:t>
      </w:r>
      <w:r w:rsidR="00583B26" w:rsidRPr="006E0355">
        <w:rPr>
          <w:rFonts w:ascii="Meiryo UI" w:eastAsia="Meiryo UI" w:hAnsi="Meiryo UI" w:cs="+mn-cs" w:hint="eastAsia"/>
          <w:color w:val="000000"/>
          <w:kern w:val="24"/>
          <w:sz w:val="21"/>
          <w:szCs w:val="21"/>
        </w:rPr>
        <w:t>個人情報の取り扱いにつきましては、公益社団法人　全日本能率連盟ウェブサイトにあります「個人情報保護に関する基本方針」をご参照ください。</w:t>
      </w:r>
    </w:p>
    <w:p w14:paraId="05C2D548" w14:textId="4EBE8B9B" w:rsidR="00583B26" w:rsidRPr="00C87B73" w:rsidRDefault="00583B26" w:rsidP="00583B26">
      <w:pPr>
        <w:pStyle w:val="Web"/>
        <w:snapToGrid w:val="0"/>
        <w:spacing w:before="0" w:beforeAutospacing="0" w:after="0" w:afterAutospacing="0"/>
        <w:ind w:firstLineChars="100" w:firstLine="280"/>
        <w:rPr>
          <w:rFonts w:ascii="Meiryo UI" w:eastAsia="Meiryo UI" w:hAnsi="Meiryo UI" w:cs="+mn-cs"/>
          <w:b/>
          <w:bCs/>
          <w:color w:val="000000"/>
          <w:kern w:val="24"/>
          <w:sz w:val="21"/>
          <w:szCs w:val="21"/>
        </w:rPr>
      </w:pPr>
      <w:r w:rsidRPr="00DA7877">
        <w:rPr>
          <w:rFonts w:ascii="Meiryo UI" w:eastAsia="Meiryo UI" w:hAnsi="Meiryo UI" w:cs="+mn-cs" w:hint="eastAsia"/>
          <w:b/>
          <w:bCs/>
          <w:color w:val="000000"/>
          <w:kern w:val="24"/>
          <w:sz w:val="28"/>
          <w:szCs w:val="28"/>
        </w:rPr>
        <w:t xml:space="preserve">上記の応募条件・権利規定および応募に関する諸注意に同意します　</w:t>
      </w:r>
      <w:permStart w:id="2065904833" w:edGrp="everyone"/>
      <w:r w:rsidR="00C87B73" w:rsidRPr="00C87B73">
        <w:rPr>
          <w:rFonts w:ascii="Meiryo UI" w:eastAsia="Meiryo UI" w:hAnsi="Meiryo UI" w:cs="+mn-cs" w:hint="eastAsia"/>
          <w:b/>
          <w:bCs/>
          <w:color w:val="000000"/>
          <w:kern w:val="24"/>
          <w:sz w:val="40"/>
          <w:szCs w:val="40"/>
        </w:rPr>
        <w:t>□</w:t>
      </w:r>
    </w:p>
    <w:p w14:paraId="5098D08E" w14:textId="19B0F55B" w:rsidR="00DF34EC" w:rsidRPr="00C87B73" w:rsidRDefault="00C87B73" w:rsidP="00DF34EC">
      <w:pPr>
        <w:pStyle w:val="Web"/>
        <w:adjustRightInd w:val="0"/>
        <w:snapToGrid w:val="0"/>
        <w:spacing w:before="0" w:beforeAutospacing="0" w:after="0" w:afterAutospacing="0"/>
        <w:rPr>
          <w:rFonts w:ascii="Meiryo UI" w:eastAsia="Meiryo UI" w:hAnsi="Meiryo UI" w:cs="+mn-cs"/>
          <w:color w:val="000000"/>
          <w:kern w:val="24"/>
          <w:sz w:val="21"/>
          <w:szCs w:val="21"/>
          <w:u w:val="single"/>
        </w:rPr>
      </w:pPr>
      <w:r w:rsidRPr="00C87B73">
        <w:rPr>
          <w:rFonts w:ascii="Meiryo UI" w:eastAsia="Meiryo UI" w:hAnsi="Meiryo UI" w:cs="+mn-cs" w:hint="eastAsia"/>
          <w:color w:val="000000"/>
          <w:kern w:val="24"/>
          <w:sz w:val="21"/>
          <w:szCs w:val="21"/>
          <w:u w:val="single"/>
        </w:rPr>
        <w:t xml:space="preserve">　　　</w:t>
      </w:r>
      <w:r>
        <w:rPr>
          <w:rFonts w:ascii="Meiryo UI" w:eastAsia="Meiryo UI" w:hAnsi="Meiryo UI" w:cs="+mn-cs" w:hint="eastAsia"/>
          <w:color w:val="000000"/>
          <w:kern w:val="24"/>
          <w:sz w:val="21"/>
          <w:szCs w:val="21"/>
          <w:u w:val="single"/>
        </w:rPr>
        <w:t xml:space="preserve">　</w:t>
      </w:r>
      <w:r w:rsidRPr="00C87B73">
        <w:rPr>
          <w:rFonts w:ascii="Meiryo UI" w:eastAsia="Meiryo UI" w:hAnsi="Meiryo UI" w:cs="+mn-cs" w:hint="eastAsia"/>
          <w:color w:val="000000"/>
          <w:kern w:val="24"/>
          <w:sz w:val="21"/>
          <w:szCs w:val="21"/>
          <w:u w:val="single"/>
        </w:rPr>
        <w:t xml:space="preserve">　</w:t>
      </w:r>
      <w:r>
        <w:rPr>
          <w:rFonts w:ascii="Meiryo UI" w:eastAsia="Meiryo UI" w:hAnsi="Meiryo UI" w:cs="+mn-cs" w:hint="eastAsia"/>
          <w:color w:val="000000"/>
          <w:kern w:val="24"/>
          <w:sz w:val="21"/>
          <w:szCs w:val="21"/>
          <w:u w:val="single"/>
        </w:rPr>
        <w:t xml:space="preserve">　　</w:t>
      </w:r>
      <w:r w:rsidRPr="00C87B73">
        <w:rPr>
          <w:rFonts w:ascii="Meiryo UI" w:eastAsia="Meiryo UI" w:hAnsi="Meiryo UI" w:cs="+mn-cs" w:hint="eastAsia"/>
          <w:color w:val="000000"/>
          <w:kern w:val="24"/>
          <w:sz w:val="21"/>
          <w:szCs w:val="21"/>
          <w:u w:val="single"/>
        </w:rPr>
        <w:t xml:space="preserve">年　　</w:t>
      </w:r>
      <w:r>
        <w:rPr>
          <w:rFonts w:ascii="Meiryo UI" w:eastAsia="Meiryo UI" w:hAnsi="Meiryo UI" w:cs="+mn-cs" w:hint="eastAsia"/>
          <w:color w:val="000000"/>
          <w:kern w:val="24"/>
          <w:sz w:val="21"/>
          <w:szCs w:val="21"/>
          <w:u w:val="single"/>
        </w:rPr>
        <w:t xml:space="preserve">　</w:t>
      </w:r>
      <w:r w:rsidRPr="00C87B73">
        <w:rPr>
          <w:rFonts w:ascii="Meiryo UI" w:eastAsia="Meiryo UI" w:hAnsi="Meiryo UI" w:cs="+mn-cs" w:hint="eastAsia"/>
          <w:color w:val="000000"/>
          <w:kern w:val="24"/>
          <w:sz w:val="21"/>
          <w:szCs w:val="21"/>
          <w:u w:val="single"/>
        </w:rPr>
        <w:t xml:space="preserve">月　</w:t>
      </w:r>
      <w:r>
        <w:rPr>
          <w:rFonts w:ascii="Meiryo UI" w:eastAsia="Meiryo UI" w:hAnsi="Meiryo UI" w:cs="+mn-cs" w:hint="eastAsia"/>
          <w:color w:val="000000"/>
          <w:kern w:val="24"/>
          <w:sz w:val="21"/>
          <w:szCs w:val="21"/>
          <w:u w:val="single"/>
        </w:rPr>
        <w:t xml:space="preserve">　</w:t>
      </w:r>
      <w:r w:rsidRPr="00C87B73">
        <w:rPr>
          <w:rFonts w:ascii="Meiryo UI" w:eastAsia="Meiryo UI" w:hAnsi="Meiryo UI" w:cs="+mn-cs" w:hint="eastAsia"/>
          <w:color w:val="000000"/>
          <w:kern w:val="24"/>
          <w:sz w:val="21"/>
          <w:szCs w:val="21"/>
          <w:u w:val="single"/>
        </w:rPr>
        <w:t xml:space="preserve">　日</w:t>
      </w:r>
    </w:p>
    <w:tbl>
      <w:tblPr>
        <w:tblStyle w:val="a3"/>
        <w:tblW w:w="0" w:type="auto"/>
        <w:tblLook w:val="04A0" w:firstRow="1" w:lastRow="0" w:firstColumn="1" w:lastColumn="0" w:noHBand="0" w:noVBand="1"/>
      </w:tblPr>
      <w:tblGrid>
        <w:gridCol w:w="1980"/>
        <w:gridCol w:w="3827"/>
        <w:gridCol w:w="1276"/>
        <w:gridCol w:w="2972"/>
      </w:tblGrid>
      <w:tr w:rsidR="00DF34EC" w14:paraId="2B7081E1" w14:textId="77777777" w:rsidTr="00DF34EC">
        <w:tc>
          <w:tcPr>
            <w:tcW w:w="1980" w:type="dxa"/>
          </w:tcPr>
          <w:p w14:paraId="16C3BCA1" w14:textId="303792E6" w:rsidR="00DF34EC" w:rsidRPr="00DC1BE2" w:rsidRDefault="00DF34EC" w:rsidP="00DF34EC">
            <w:pPr>
              <w:jc w:val="center"/>
              <w:rPr>
                <w:rFonts w:ascii="Meiryo UI" w:eastAsia="Meiryo UI" w:hAnsi="Meiryo UI"/>
                <w:sz w:val="24"/>
                <w:szCs w:val="28"/>
              </w:rPr>
            </w:pPr>
            <w:r w:rsidRPr="00DC1BE2">
              <w:rPr>
                <w:rFonts w:ascii="Meiryo UI" w:eastAsia="Meiryo UI" w:hAnsi="Meiryo UI" w:hint="eastAsia"/>
                <w:sz w:val="21"/>
                <w:szCs w:val="22"/>
              </w:rPr>
              <w:t>申請団体・企業名</w:t>
            </w:r>
          </w:p>
        </w:tc>
        <w:tc>
          <w:tcPr>
            <w:tcW w:w="3827" w:type="dxa"/>
          </w:tcPr>
          <w:p w14:paraId="6E281F70" w14:textId="330907EB" w:rsidR="00DF34EC" w:rsidRDefault="00DF34EC" w:rsidP="006522A3">
            <w:pPr>
              <w:jc w:val="left"/>
              <w:rPr>
                <w:rFonts w:ascii="HGS明朝E" w:eastAsia="HGS明朝E" w:hAnsi="HGS明朝E"/>
                <w:sz w:val="24"/>
                <w:szCs w:val="28"/>
              </w:rPr>
            </w:pPr>
          </w:p>
        </w:tc>
        <w:tc>
          <w:tcPr>
            <w:tcW w:w="1276" w:type="dxa"/>
          </w:tcPr>
          <w:p w14:paraId="144AF950" w14:textId="787F3EA9" w:rsidR="00DF34EC" w:rsidRPr="00DC1BE2" w:rsidRDefault="00DF34EC" w:rsidP="00DF34EC">
            <w:pPr>
              <w:jc w:val="center"/>
              <w:rPr>
                <w:rFonts w:ascii="Meiryo UI" w:eastAsia="Meiryo UI" w:hAnsi="Meiryo UI"/>
                <w:sz w:val="24"/>
                <w:szCs w:val="28"/>
              </w:rPr>
            </w:pPr>
            <w:r w:rsidRPr="00DC1BE2">
              <w:rPr>
                <w:rFonts w:ascii="Meiryo UI" w:eastAsia="Meiryo UI" w:hAnsi="Meiryo UI" w:hint="eastAsia"/>
                <w:sz w:val="21"/>
                <w:szCs w:val="22"/>
              </w:rPr>
              <w:t>申請者氏名</w:t>
            </w:r>
          </w:p>
        </w:tc>
        <w:tc>
          <w:tcPr>
            <w:tcW w:w="2972" w:type="dxa"/>
          </w:tcPr>
          <w:p w14:paraId="1B4B1BA6" w14:textId="77777777" w:rsidR="00DF34EC" w:rsidRDefault="00DF34EC" w:rsidP="006522A3">
            <w:pPr>
              <w:jc w:val="left"/>
              <w:rPr>
                <w:rFonts w:ascii="HGS明朝E" w:eastAsia="HGS明朝E" w:hAnsi="HGS明朝E"/>
                <w:sz w:val="24"/>
                <w:szCs w:val="28"/>
              </w:rPr>
            </w:pPr>
          </w:p>
        </w:tc>
      </w:tr>
      <w:permEnd w:id="2065904833"/>
    </w:tbl>
    <w:p w14:paraId="504CF717" w14:textId="05CB724B" w:rsidR="00583B26" w:rsidRPr="009A0DE0" w:rsidRDefault="00583B26" w:rsidP="00366E1A">
      <w:pPr>
        <w:jc w:val="left"/>
        <w:rPr>
          <w:rFonts w:ascii="HGS明朝E" w:eastAsia="HGS明朝E" w:hAnsi="HGS明朝E" w:hint="eastAsia"/>
          <w:sz w:val="24"/>
          <w:szCs w:val="28"/>
          <w:u w:val="single"/>
        </w:rPr>
      </w:pPr>
    </w:p>
    <w:sectPr w:rsidR="00583B26" w:rsidRPr="009A0DE0" w:rsidSect="00366E1A">
      <w:headerReference w:type="default" r:id="rId8"/>
      <w:footerReference w:type="default" r:id="rId9"/>
      <w:headerReference w:type="first" r:id="rId10"/>
      <w:pgSz w:w="11906" w:h="16838" w:code="9"/>
      <w:pgMar w:top="1418" w:right="707" w:bottom="119" w:left="1134" w:header="851" w:footer="803" w:gutter="0"/>
      <w:pgNumType w:fmt="numberInDash" w:chapStyle="1"/>
      <w:cols w:space="425"/>
      <w:docGrid w:type="lines" w:linePitch="2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C476A" w14:textId="77777777" w:rsidR="00363CCB" w:rsidRDefault="00363CCB" w:rsidP="00542BD6">
      <w:r>
        <w:separator/>
      </w:r>
    </w:p>
  </w:endnote>
  <w:endnote w:type="continuationSeparator" w:id="0">
    <w:p w14:paraId="0D5F3B57" w14:textId="77777777" w:rsidR="00363CCB" w:rsidRDefault="00363CCB" w:rsidP="0054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明朝E">
    <w:panose1 w:val="02020909000000000000"/>
    <w:charset w:val="80"/>
    <w:family w:val="roman"/>
    <w:pitch w:val="fixed"/>
    <w:sig w:usb0="E00002FF" w:usb1="6AC7FDFB" w:usb2="00000012" w:usb3="00000000" w:csb0="0002009F" w:csb1="00000000"/>
  </w:font>
  <w:font w:name="+mn-cs">
    <w:altName w:val="Cambria"/>
    <w:panose1 w:val="00000000000000000000"/>
    <w:charset w:val="00"/>
    <w:family w:val="roman"/>
    <w:notTrueType/>
    <w:pitch w:val="default"/>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92A2F" w14:textId="06A44BB5" w:rsidR="00DF34EC" w:rsidRPr="00366E1A" w:rsidRDefault="00DF34EC">
    <w:pPr>
      <w:pStyle w:val="a7"/>
      <w:rPr>
        <w:rFonts w:ascii="Meiryo UI" w:eastAsia="Meiryo UI" w:hAnsi="Meiryo UI"/>
        <w:b/>
        <w:bCs/>
        <w:sz w:val="20"/>
        <w:szCs w:val="20"/>
        <w:u w:val="wave"/>
      </w:rPr>
    </w:pPr>
    <w:r>
      <w:rPr>
        <w:rFonts w:hint="eastAsia"/>
      </w:rPr>
      <w:t xml:space="preserve">　　</w:t>
    </w:r>
    <w:r w:rsidRPr="00366E1A">
      <w:rPr>
        <w:rFonts w:ascii="Meiryo UI" w:eastAsia="Meiryo UI" w:hAnsi="Meiryo UI" w:hint="eastAsia"/>
        <w:b/>
        <w:bCs/>
        <w:sz w:val="20"/>
        <w:szCs w:val="20"/>
        <w:u w:val="wave"/>
      </w:rPr>
      <w:t>『全能連マネジメント・アワード』に応募される際は、応募用紙と併せ本紙のご提出をお願いします。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DF372" w14:textId="77777777" w:rsidR="00363CCB" w:rsidRDefault="00363CCB" w:rsidP="00542BD6">
      <w:r>
        <w:separator/>
      </w:r>
    </w:p>
  </w:footnote>
  <w:footnote w:type="continuationSeparator" w:id="0">
    <w:p w14:paraId="46932956" w14:textId="77777777" w:rsidR="00363CCB" w:rsidRDefault="00363CCB" w:rsidP="00542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17A9" w14:textId="113D8CCB" w:rsidR="001511C4" w:rsidRPr="00366E1A" w:rsidRDefault="00486216" w:rsidP="00E41BD5">
    <w:pPr>
      <w:jc w:val="center"/>
      <w:rPr>
        <w:rFonts w:ascii="Meiryo UI" w:eastAsia="Meiryo UI" w:hAnsi="Meiryo UI"/>
        <w:b/>
        <w:bCs/>
        <w:sz w:val="32"/>
        <w:szCs w:val="36"/>
      </w:rPr>
    </w:pPr>
    <w:r w:rsidRPr="00366E1A">
      <w:rPr>
        <w:rFonts w:ascii="Meiryo UI" w:eastAsia="Meiryo UI" w:hAnsi="Meiryo UI"/>
        <w:b/>
        <w:bCs/>
        <w:noProof/>
      </w:rPr>
      <w:drawing>
        <wp:anchor distT="0" distB="0" distL="114300" distR="114300" simplePos="0" relativeHeight="251659264" behindDoc="0" locked="0" layoutInCell="1" allowOverlap="1" wp14:anchorId="44D992D8" wp14:editId="37FEAC89">
          <wp:simplePos x="0" y="0"/>
          <wp:positionH relativeFrom="column">
            <wp:posOffset>4099560</wp:posOffset>
          </wp:positionH>
          <wp:positionV relativeFrom="paragraph">
            <wp:posOffset>-378460</wp:posOffset>
          </wp:positionV>
          <wp:extent cx="2493010" cy="360877"/>
          <wp:effectExtent l="0" t="0" r="2540" b="1270"/>
          <wp:wrapNone/>
          <wp:docPr id="1220389487" name="図 1220389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010" cy="360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1BD5" w:rsidRPr="00366E1A">
      <w:rPr>
        <w:rFonts w:ascii="Meiryo UI" w:eastAsia="Meiryo UI" w:hAnsi="Meiryo UI" w:hint="eastAsia"/>
        <w:b/>
        <w:bCs/>
        <w:sz w:val="32"/>
        <w:szCs w:val="36"/>
      </w:rPr>
      <w:t>『全能連マネジメント・アワード』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39E7" w14:textId="5D1C2505" w:rsidR="00E52DA4" w:rsidRPr="00E52DA4" w:rsidRDefault="00E52DA4" w:rsidP="00E52DA4">
    <w:pPr>
      <w:pStyle w:val="a5"/>
      <w:jc w:val="right"/>
      <w:rPr>
        <w:rFonts w:ascii="Century" w:eastAsia="ＭＳ 明朝"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65F76"/>
    <w:multiLevelType w:val="hybridMultilevel"/>
    <w:tmpl w:val="87F09688"/>
    <w:lvl w:ilvl="0" w:tplc="90E6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E169CD"/>
    <w:multiLevelType w:val="hybridMultilevel"/>
    <w:tmpl w:val="61F0CC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B25F0C"/>
    <w:multiLevelType w:val="hybridMultilevel"/>
    <w:tmpl w:val="45589680"/>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2B4B04"/>
    <w:multiLevelType w:val="hybridMultilevel"/>
    <w:tmpl w:val="B4A82632"/>
    <w:lvl w:ilvl="0" w:tplc="409E4524">
      <w:start w:val="1"/>
      <w:numFmt w:val="decimalEnclosedCircle"/>
      <w:lvlText w:val="%1"/>
      <w:lvlJc w:val="left"/>
      <w:pPr>
        <w:ind w:left="360" w:hanging="360"/>
      </w:pPr>
      <w:rPr>
        <w:rFonts w:hint="default"/>
      </w:rPr>
    </w:lvl>
    <w:lvl w:ilvl="1" w:tplc="D4C66A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280DCF"/>
    <w:multiLevelType w:val="hybridMultilevel"/>
    <w:tmpl w:val="38240F92"/>
    <w:lvl w:ilvl="0" w:tplc="4D4274E6">
      <w:start w:val="1"/>
      <w:numFmt w:val="decimalEnclosedCircle"/>
      <w:lvlText w:val="%1"/>
      <w:lvlJc w:val="left"/>
      <w:pPr>
        <w:ind w:left="360" w:hanging="360"/>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204DC5"/>
    <w:multiLevelType w:val="hybridMultilevel"/>
    <w:tmpl w:val="4D3EC7F8"/>
    <w:lvl w:ilvl="0" w:tplc="9C201F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2924181">
    <w:abstractNumId w:val="1"/>
  </w:num>
  <w:num w:numId="2" w16cid:durableId="1956329758">
    <w:abstractNumId w:val="2"/>
  </w:num>
  <w:num w:numId="3" w16cid:durableId="417289092">
    <w:abstractNumId w:val="5"/>
  </w:num>
  <w:num w:numId="4" w16cid:durableId="847789136">
    <w:abstractNumId w:val="4"/>
  </w:num>
  <w:num w:numId="5" w16cid:durableId="252666516">
    <w:abstractNumId w:val="3"/>
  </w:num>
  <w:num w:numId="6" w16cid:durableId="175146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formatting="1" w:enforcement="0"/>
  <w:defaultTabStop w:val="840"/>
  <w:drawingGridHorizontalSpacing w:val="80"/>
  <w:drawingGridVerticalSpacing w:val="239"/>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98"/>
    <w:rsid w:val="00026738"/>
    <w:rsid w:val="00030E55"/>
    <w:rsid w:val="00057F04"/>
    <w:rsid w:val="00086DE5"/>
    <w:rsid w:val="000A0805"/>
    <w:rsid w:val="000A4ADA"/>
    <w:rsid w:val="000B30C7"/>
    <w:rsid w:val="000D66C5"/>
    <w:rsid w:val="000E7858"/>
    <w:rsid w:val="001167F5"/>
    <w:rsid w:val="001379B5"/>
    <w:rsid w:val="00137EB6"/>
    <w:rsid w:val="001511C4"/>
    <w:rsid w:val="00173369"/>
    <w:rsid w:val="00181B36"/>
    <w:rsid w:val="00192811"/>
    <w:rsid w:val="0019420E"/>
    <w:rsid w:val="001A088D"/>
    <w:rsid w:val="001A1F72"/>
    <w:rsid w:val="0020515A"/>
    <w:rsid w:val="00212337"/>
    <w:rsid w:val="00216E63"/>
    <w:rsid w:val="002368BE"/>
    <w:rsid w:val="00250F2D"/>
    <w:rsid w:val="00255221"/>
    <w:rsid w:val="002623A1"/>
    <w:rsid w:val="0027307F"/>
    <w:rsid w:val="002757E2"/>
    <w:rsid w:val="002758B9"/>
    <w:rsid w:val="00283190"/>
    <w:rsid w:val="00290B3B"/>
    <w:rsid w:val="002C12B4"/>
    <w:rsid w:val="002C4149"/>
    <w:rsid w:val="002F7960"/>
    <w:rsid w:val="00312D80"/>
    <w:rsid w:val="003142F4"/>
    <w:rsid w:val="00323B3C"/>
    <w:rsid w:val="00333C4C"/>
    <w:rsid w:val="00363CCB"/>
    <w:rsid w:val="00366DBE"/>
    <w:rsid w:val="00366E1A"/>
    <w:rsid w:val="00382EFF"/>
    <w:rsid w:val="00384974"/>
    <w:rsid w:val="003869AC"/>
    <w:rsid w:val="00386C86"/>
    <w:rsid w:val="0039106B"/>
    <w:rsid w:val="00391292"/>
    <w:rsid w:val="003924B2"/>
    <w:rsid w:val="00394207"/>
    <w:rsid w:val="0040318A"/>
    <w:rsid w:val="0040365B"/>
    <w:rsid w:val="00413254"/>
    <w:rsid w:val="004134A2"/>
    <w:rsid w:val="0041542E"/>
    <w:rsid w:val="00422E8C"/>
    <w:rsid w:val="00470398"/>
    <w:rsid w:val="00486216"/>
    <w:rsid w:val="004A09E1"/>
    <w:rsid w:val="004A7C3E"/>
    <w:rsid w:val="00512A66"/>
    <w:rsid w:val="005149F3"/>
    <w:rsid w:val="00514EDE"/>
    <w:rsid w:val="005266E9"/>
    <w:rsid w:val="00542BD6"/>
    <w:rsid w:val="00543C1A"/>
    <w:rsid w:val="00583B26"/>
    <w:rsid w:val="00587801"/>
    <w:rsid w:val="005A25B9"/>
    <w:rsid w:val="005B35DE"/>
    <w:rsid w:val="005E79D0"/>
    <w:rsid w:val="005F7D37"/>
    <w:rsid w:val="006522A3"/>
    <w:rsid w:val="00656566"/>
    <w:rsid w:val="006602E1"/>
    <w:rsid w:val="006804A4"/>
    <w:rsid w:val="006A3F29"/>
    <w:rsid w:val="006B7E1C"/>
    <w:rsid w:val="006D7130"/>
    <w:rsid w:val="006E0355"/>
    <w:rsid w:val="006E4C62"/>
    <w:rsid w:val="006F1AC4"/>
    <w:rsid w:val="00710EB6"/>
    <w:rsid w:val="007258F4"/>
    <w:rsid w:val="00725FC4"/>
    <w:rsid w:val="007335CA"/>
    <w:rsid w:val="00747193"/>
    <w:rsid w:val="00754733"/>
    <w:rsid w:val="0076528A"/>
    <w:rsid w:val="0078254C"/>
    <w:rsid w:val="00785821"/>
    <w:rsid w:val="00790D21"/>
    <w:rsid w:val="00793BFC"/>
    <w:rsid w:val="007B1CF2"/>
    <w:rsid w:val="007B3149"/>
    <w:rsid w:val="007B440E"/>
    <w:rsid w:val="007E6062"/>
    <w:rsid w:val="007E75A5"/>
    <w:rsid w:val="007F366F"/>
    <w:rsid w:val="008308B3"/>
    <w:rsid w:val="00833FE4"/>
    <w:rsid w:val="0084111A"/>
    <w:rsid w:val="00850CDB"/>
    <w:rsid w:val="008575E7"/>
    <w:rsid w:val="00883C8B"/>
    <w:rsid w:val="008910B5"/>
    <w:rsid w:val="0089348C"/>
    <w:rsid w:val="008A56C4"/>
    <w:rsid w:val="008C037A"/>
    <w:rsid w:val="008C77D5"/>
    <w:rsid w:val="008D7A2B"/>
    <w:rsid w:val="008F5C16"/>
    <w:rsid w:val="00917890"/>
    <w:rsid w:val="00950AFB"/>
    <w:rsid w:val="00951815"/>
    <w:rsid w:val="0096110F"/>
    <w:rsid w:val="00966EB2"/>
    <w:rsid w:val="00985B73"/>
    <w:rsid w:val="0099331B"/>
    <w:rsid w:val="00996701"/>
    <w:rsid w:val="009A0DE0"/>
    <w:rsid w:val="009B4517"/>
    <w:rsid w:val="009B76C0"/>
    <w:rsid w:val="009C7328"/>
    <w:rsid w:val="009D29F5"/>
    <w:rsid w:val="009E77EE"/>
    <w:rsid w:val="009F249B"/>
    <w:rsid w:val="00A025DF"/>
    <w:rsid w:val="00A101A7"/>
    <w:rsid w:val="00A10749"/>
    <w:rsid w:val="00A13ED4"/>
    <w:rsid w:val="00A44DD6"/>
    <w:rsid w:val="00A521C2"/>
    <w:rsid w:val="00A90F78"/>
    <w:rsid w:val="00A92932"/>
    <w:rsid w:val="00AA206A"/>
    <w:rsid w:val="00AA2DA1"/>
    <w:rsid w:val="00AB33B6"/>
    <w:rsid w:val="00AB53D5"/>
    <w:rsid w:val="00AD30E6"/>
    <w:rsid w:val="00AD5865"/>
    <w:rsid w:val="00AE5CFF"/>
    <w:rsid w:val="00B117F1"/>
    <w:rsid w:val="00B21D6B"/>
    <w:rsid w:val="00B444EA"/>
    <w:rsid w:val="00B54DF7"/>
    <w:rsid w:val="00B60E5B"/>
    <w:rsid w:val="00B67B23"/>
    <w:rsid w:val="00B81EC8"/>
    <w:rsid w:val="00B87721"/>
    <w:rsid w:val="00B9739D"/>
    <w:rsid w:val="00B973A6"/>
    <w:rsid w:val="00BA5304"/>
    <w:rsid w:val="00BC406C"/>
    <w:rsid w:val="00C00CBB"/>
    <w:rsid w:val="00C03A18"/>
    <w:rsid w:val="00C200B3"/>
    <w:rsid w:val="00C202B0"/>
    <w:rsid w:val="00C428A9"/>
    <w:rsid w:val="00C8227F"/>
    <w:rsid w:val="00C8732D"/>
    <w:rsid w:val="00C87B73"/>
    <w:rsid w:val="00CA0574"/>
    <w:rsid w:val="00CA2EFD"/>
    <w:rsid w:val="00CD256E"/>
    <w:rsid w:val="00CE1ECB"/>
    <w:rsid w:val="00CE26A5"/>
    <w:rsid w:val="00CF0228"/>
    <w:rsid w:val="00D069C9"/>
    <w:rsid w:val="00D178A5"/>
    <w:rsid w:val="00D33147"/>
    <w:rsid w:val="00D65102"/>
    <w:rsid w:val="00D7123D"/>
    <w:rsid w:val="00D73834"/>
    <w:rsid w:val="00D73ADD"/>
    <w:rsid w:val="00D80385"/>
    <w:rsid w:val="00DB031B"/>
    <w:rsid w:val="00DB27E4"/>
    <w:rsid w:val="00DC1BE2"/>
    <w:rsid w:val="00DF34EC"/>
    <w:rsid w:val="00DF644B"/>
    <w:rsid w:val="00E04DD3"/>
    <w:rsid w:val="00E23F07"/>
    <w:rsid w:val="00E26C34"/>
    <w:rsid w:val="00E41BD5"/>
    <w:rsid w:val="00E4427C"/>
    <w:rsid w:val="00E44E4E"/>
    <w:rsid w:val="00E52DA4"/>
    <w:rsid w:val="00E6687E"/>
    <w:rsid w:val="00E74A64"/>
    <w:rsid w:val="00E81E95"/>
    <w:rsid w:val="00E82FF4"/>
    <w:rsid w:val="00E93DFE"/>
    <w:rsid w:val="00E97EF0"/>
    <w:rsid w:val="00EB5BEA"/>
    <w:rsid w:val="00EC2FF6"/>
    <w:rsid w:val="00ED3633"/>
    <w:rsid w:val="00EE21D8"/>
    <w:rsid w:val="00F14DCF"/>
    <w:rsid w:val="00F210EE"/>
    <w:rsid w:val="00F21299"/>
    <w:rsid w:val="00F353C8"/>
    <w:rsid w:val="00F52BD8"/>
    <w:rsid w:val="00F65D51"/>
    <w:rsid w:val="00F67010"/>
    <w:rsid w:val="00F67197"/>
    <w:rsid w:val="00FA39BF"/>
    <w:rsid w:val="00FA70FC"/>
    <w:rsid w:val="00FF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4AF206C"/>
  <w15:chartTrackingRefBased/>
  <w15:docId w15:val="{A3F444E1-6546-44F5-9D87-FD875BB3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C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398"/>
    <w:pPr>
      <w:ind w:leftChars="400" w:left="840"/>
    </w:pPr>
  </w:style>
  <w:style w:type="paragraph" w:styleId="a5">
    <w:name w:val="header"/>
    <w:basedOn w:val="a"/>
    <w:link w:val="a6"/>
    <w:uiPriority w:val="99"/>
    <w:unhideWhenUsed/>
    <w:rsid w:val="00542BD6"/>
    <w:pPr>
      <w:tabs>
        <w:tab w:val="center" w:pos="4252"/>
        <w:tab w:val="right" w:pos="8504"/>
      </w:tabs>
      <w:snapToGrid w:val="0"/>
    </w:pPr>
  </w:style>
  <w:style w:type="character" w:customStyle="1" w:styleId="a6">
    <w:name w:val="ヘッダー (文字)"/>
    <w:basedOn w:val="a0"/>
    <w:link w:val="a5"/>
    <w:uiPriority w:val="99"/>
    <w:rsid w:val="00542BD6"/>
  </w:style>
  <w:style w:type="paragraph" w:styleId="a7">
    <w:name w:val="footer"/>
    <w:basedOn w:val="a"/>
    <w:link w:val="a8"/>
    <w:uiPriority w:val="99"/>
    <w:unhideWhenUsed/>
    <w:rsid w:val="00542BD6"/>
    <w:pPr>
      <w:tabs>
        <w:tab w:val="center" w:pos="4252"/>
        <w:tab w:val="right" w:pos="8504"/>
      </w:tabs>
      <w:snapToGrid w:val="0"/>
    </w:pPr>
  </w:style>
  <w:style w:type="character" w:customStyle="1" w:styleId="a8">
    <w:name w:val="フッター (文字)"/>
    <w:basedOn w:val="a0"/>
    <w:link w:val="a7"/>
    <w:uiPriority w:val="99"/>
    <w:rsid w:val="00542BD6"/>
  </w:style>
  <w:style w:type="paragraph" w:styleId="Web">
    <w:name w:val="Normal (Web)"/>
    <w:basedOn w:val="a"/>
    <w:uiPriority w:val="99"/>
    <w:semiHidden/>
    <w:unhideWhenUsed/>
    <w:rsid w:val="002123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543C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3C1A"/>
    <w:rPr>
      <w:rFonts w:asciiTheme="majorHAnsi" w:eastAsiaTheme="majorEastAsia" w:hAnsiTheme="majorHAnsi" w:cstheme="majorBidi"/>
      <w:sz w:val="18"/>
      <w:szCs w:val="18"/>
    </w:rPr>
  </w:style>
  <w:style w:type="character" w:styleId="ab">
    <w:name w:val="Hyperlink"/>
    <w:basedOn w:val="a0"/>
    <w:uiPriority w:val="99"/>
    <w:unhideWhenUsed/>
    <w:rsid w:val="00C00CBB"/>
    <w:rPr>
      <w:color w:val="0563C1" w:themeColor="hyperlink"/>
      <w:u w:val="single"/>
    </w:rPr>
  </w:style>
  <w:style w:type="character" w:styleId="ac">
    <w:name w:val="Unresolved Mention"/>
    <w:basedOn w:val="a0"/>
    <w:uiPriority w:val="99"/>
    <w:semiHidden/>
    <w:unhideWhenUsed/>
    <w:rsid w:val="00C00CBB"/>
    <w:rPr>
      <w:color w:val="605E5C"/>
      <w:shd w:val="clear" w:color="auto" w:fill="E1DFDD"/>
    </w:rPr>
  </w:style>
  <w:style w:type="character" w:styleId="ad">
    <w:name w:val="line number"/>
    <w:basedOn w:val="a0"/>
    <w:uiPriority w:val="99"/>
    <w:semiHidden/>
    <w:unhideWhenUsed/>
    <w:rsid w:val="009B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799485">
      <w:bodyDiv w:val="1"/>
      <w:marLeft w:val="0"/>
      <w:marRight w:val="0"/>
      <w:marTop w:val="0"/>
      <w:marBottom w:val="0"/>
      <w:divBdr>
        <w:top w:val="none" w:sz="0" w:space="0" w:color="auto"/>
        <w:left w:val="none" w:sz="0" w:space="0" w:color="auto"/>
        <w:bottom w:val="none" w:sz="0" w:space="0" w:color="auto"/>
        <w:right w:val="none" w:sz="0" w:space="0" w:color="auto"/>
      </w:divBdr>
    </w:div>
    <w:div w:id="18158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00126-E155-41E9-9713-0128B280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全日本能率連盟 6</dc:creator>
  <cp:keywords/>
  <dc:description/>
  <cp:lastModifiedBy>yamamoto</cp:lastModifiedBy>
  <cp:revision>5</cp:revision>
  <cp:lastPrinted>2019-12-18T02:55:00Z</cp:lastPrinted>
  <dcterms:created xsi:type="dcterms:W3CDTF">2025-03-18T02:58:00Z</dcterms:created>
  <dcterms:modified xsi:type="dcterms:W3CDTF">2025-03-18T04:28:00Z</dcterms:modified>
</cp:coreProperties>
</file>